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43F" w:rsidRDefault="009D043F" w:rsidP="009D043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>Nettoyage des machines à tricoter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Comme chaque machine, votre Passap doit être régulièrement nettoyée et huilée, afin que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vous ayez toujours du plaisir à tricoter et que vous évitiez des réparations inutiles.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  <w:t>Entretien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Quand vous n’utilisez pas la machine, ne la laissez jamais ouverte. Couvrez-la avec une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housse ou une pièce d’étoffe, afin de la protéger de la poussière. Si vous ne l’utilisez pas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pendant une longue période, par exemple durant l’été, il est préférable de la remettre dans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son carton.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Après chaque travail ou chaque jour en cas d’emploi permanent :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- Essuyez au moyen d’un chiffon et enlevez toute huile excessive ou devenue noire des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deux chariots et des fontures.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- A l’aide d’un pinceau sec ou avec la petite brosse de l’aspirateur enlevez toute la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poussière de laine pouvant s’être introduite entre les pièces ou à l’intérieur des chariots.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Veuillez faire attention de ne pas déformer les pièces ou, dans le cas des Duomatic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roses (P-5 ou P-12), de ne pas arracher les ressorts intérieurs lors de nettoyage des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chariots.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- Polissez très soigneusement, au moyen d’un chiffon, l’intérieur des rails, car une couche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de saleté (poussière et résidu d’huile) peut rendre le maniement des chariots très difficile.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  <w:t>Graissage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Mélangez : 20 ml 1 tube d’huile Passap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fr-FR"/>
        </w:rPr>
        <w:t>Bellodor</w:t>
      </w:r>
      <w:proofErr w:type="spellEnd"/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(livrable par nous)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180 ml Pétrole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fr-FR"/>
        </w:rPr>
        <w:t>inodor</w:t>
      </w:r>
      <w:proofErr w:type="spellEnd"/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(livrable par les drogueries)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pour obtenir 200 ml de solution de graissage.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La solution de graissage est inflammable. Gardez-la dans un flacon bien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fr-FR"/>
        </w:rPr>
        <w:t>étiquetté</w:t>
      </w:r>
      <w:proofErr w:type="spellEnd"/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et bien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fermé, loin des sources de chaleur et inatteignable par les enfants.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Vous pouvez utiliser cette solution à la place de l’huile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fr-FR"/>
        </w:rPr>
        <w:t>Bellodor</w:t>
      </w:r>
      <w:proofErr w:type="spellEnd"/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non diluée selon le plan de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graissage qui se trouve dans le mode d’emploi de votre Passap. Il est préférable de huiler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fréquemment avec un peu de solution de graissage que de huiler rarement avec beaucoup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d’huile.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Nous vous recommandons ce graissage avant le début d’un ouvrage ou chaque fois que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vous remarquez que le déplacement des chariots devient plus difficile après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fr-FR"/>
        </w:rPr>
        <w:t>plusieures</w:t>
      </w:r>
      <w:proofErr w:type="spellEnd"/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heures de travail.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Vous devez toujours utiliser un petit pinceau pour le graissage. Vous obtiendrez ainsi une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meilleure répartition de l’huile et un fonctionnement toujours facile de votre Passap.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L’huile spéciale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fr-FR"/>
        </w:rPr>
        <w:t>Bellodor</w:t>
      </w:r>
      <w:proofErr w:type="spellEnd"/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a été conçue spécialement pour les machines à tricoter Passap.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Les autres huiles peuvent déformer les parties en matières plastiques des machines et</w:t>
      </w:r>
    </w:p>
    <w:p w:rsidR="009D043F" w:rsidRDefault="009D043F" w:rsidP="009D043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être la cause des réparations très coûteuses.</w:t>
      </w:r>
    </w:p>
    <w:p w:rsidR="00EC269E" w:rsidRPr="009D043F" w:rsidRDefault="00EC269E">
      <w:pPr>
        <w:rPr>
          <w:lang w:val="fr-FR"/>
        </w:rPr>
      </w:pPr>
    </w:p>
    <w:sectPr w:rsidR="00EC269E" w:rsidRPr="009D043F" w:rsidSect="009D043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3F"/>
    <w:rsid w:val="0000052E"/>
    <w:rsid w:val="000049A6"/>
    <w:rsid w:val="000065D6"/>
    <w:rsid w:val="000103F2"/>
    <w:rsid w:val="0001055B"/>
    <w:rsid w:val="00010A8A"/>
    <w:rsid w:val="0001715C"/>
    <w:rsid w:val="00021DF5"/>
    <w:rsid w:val="00030498"/>
    <w:rsid w:val="000324B4"/>
    <w:rsid w:val="00041022"/>
    <w:rsid w:val="00044003"/>
    <w:rsid w:val="00050BC7"/>
    <w:rsid w:val="00051C4D"/>
    <w:rsid w:val="00056971"/>
    <w:rsid w:val="00061C18"/>
    <w:rsid w:val="00065B35"/>
    <w:rsid w:val="00076B0C"/>
    <w:rsid w:val="00077E39"/>
    <w:rsid w:val="0008268F"/>
    <w:rsid w:val="000841F3"/>
    <w:rsid w:val="00092F35"/>
    <w:rsid w:val="000A1D39"/>
    <w:rsid w:val="000B0AC7"/>
    <w:rsid w:val="000C1BAC"/>
    <w:rsid w:val="000C1FD1"/>
    <w:rsid w:val="000D648F"/>
    <w:rsid w:val="000E055E"/>
    <w:rsid w:val="000E09E2"/>
    <w:rsid w:val="000E2A97"/>
    <w:rsid w:val="000E715C"/>
    <w:rsid w:val="000F60A5"/>
    <w:rsid w:val="000F65BC"/>
    <w:rsid w:val="000F7698"/>
    <w:rsid w:val="00100E64"/>
    <w:rsid w:val="00104771"/>
    <w:rsid w:val="00115BCC"/>
    <w:rsid w:val="0013057D"/>
    <w:rsid w:val="00131B1F"/>
    <w:rsid w:val="001365C3"/>
    <w:rsid w:val="00140A33"/>
    <w:rsid w:val="00141C4C"/>
    <w:rsid w:val="00146A43"/>
    <w:rsid w:val="001475F8"/>
    <w:rsid w:val="001573AD"/>
    <w:rsid w:val="001573B7"/>
    <w:rsid w:val="00170AA3"/>
    <w:rsid w:val="00172567"/>
    <w:rsid w:val="00180A31"/>
    <w:rsid w:val="001810DD"/>
    <w:rsid w:val="00182CB3"/>
    <w:rsid w:val="00190400"/>
    <w:rsid w:val="00191CFE"/>
    <w:rsid w:val="00193180"/>
    <w:rsid w:val="001932F6"/>
    <w:rsid w:val="001B44F9"/>
    <w:rsid w:val="001C1E6C"/>
    <w:rsid w:val="001C4F69"/>
    <w:rsid w:val="001D2B50"/>
    <w:rsid w:val="001D31EA"/>
    <w:rsid w:val="001D6D10"/>
    <w:rsid w:val="001D7BB1"/>
    <w:rsid w:val="001E22BD"/>
    <w:rsid w:val="001E611F"/>
    <w:rsid w:val="001E6B1E"/>
    <w:rsid w:val="001E6FD9"/>
    <w:rsid w:val="001F7371"/>
    <w:rsid w:val="001F7A24"/>
    <w:rsid w:val="00200C13"/>
    <w:rsid w:val="00202882"/>
    <w:rsid w:val="00210694"/>
    <w:rsid w:val="00216410"/>
    <w:rsid w:val="002206AF"/>
    <w:rsid w:val="00223E5B"/>
    <w:rsid w:val="00231D4F"/>
    <w:rsid w:val="00231F61"/>
    <w:rsid w:val="0024249B"/>
    <w:rsid w:val="00243633"/>
    <w:rsid w:val="0025405B"/>
    <w:rsid w:val="0025454D"/>
    <w:rsid w:val="002553EA"/>
    <w:rsid w:val="0025543A"/>
    <w:rsid w:val="00255B1D"/>
    <w:rsid w:val="00257E82"/>
    <w:rsid w:val="00263BBC"/>
    <w:rsid w:val="00263F9F"/>
    <w:rsid w:val="0026677B"/>
    <w:rsid w:val="00266C0D"/>
    <w:rsid w:val="00267DD1"/>
    <w:rsid w:val="00270281"/>
    <w:rsid w:val="00274427"/>
    <w:rsid w:val="00275103"/>
    <w:rsid w:val="002758DB"/>
    <w:rsid w:val="00275B7B"/>
    <w:rsid w:val="00275ECD"/>
    <w:rsid w:val="00293FD2"/>
    <w:rsid w:val="0029787A"/>
    <w:rsid w:val="002A13DE"/>
    <w:rsid w:val="002A6AD6"/>
    <w:rsid w:val="002A7D20"/>
    <w:rsid w:val="002A7D97"/>
    <w:rsid w:val="002B2C3E"/>
    <w:rsid w:val="002D4AAC"/>
    <w:rsid w:val="002D5958"/>
    <w:rsid w:val="002E08E4"/>
    <w:rsid w:val="002F0650"/>
    <w:rsid w:val="002F2F74"/>
    <w:rsid w:val="002F5D40"/>
    <w:rsid w:val="0030093B"/>
    <w:rsid w:val="00310E90"/>
    <w:rsid w:val="00311285"/>
    <w:rsid w:val="00314AEA"/>
    <w:rsid w:val="00315672"/>
    <w:rsid w:val="00330FD8"/>
    <w:rsid w:val="00332F1C"/>
    <w:rsid w:val="00334C69"/>
    <w:rsid w:val="003364F7"/>
    <w:rsid w:val="00347EE3"/>
    <w:rsid w:val="00356935"/>
    <w:rsid w:val="003643FC"/>
    <w:rsid w:val="00366E0E"/>
    <w:rsid w:val="003771C4"/>
    <w:rsid w:val="00381BB0"/>
    <w:rsid w:val="003872E6"/>
    <w:rsid w:val="0039503F"/>
    <w:rsid w:val="003962CC"/>
    <w:rsid w:val="003972DC"/>
    <w:rsid w:val="003A167D"/>
    <w:rsid w:val="003A7C2A"/>
    <w:rsid w:val="003C26F4"/>
    <w:rsid w:val="003C5CE6"/>
    <w:rsid w:val="003D59D6"/>
    <w:rsid w:val="003D66D1"/>
    <w:rsid w:val="003E3A13"/>
    <w:rsid w:val="003F2B0B"/>
    <w:rsid w:val="00402587"/>
    <w:rsid w:val="00402F92"/>
    <w:rsid w:val="00402FE3"/>
    <w:rsid w:val="00407868"/>
    <w:rsid w:val="00407AB4"/>
    <w:rsid w:val="004140C3"/>
    <w:rsid w:val="00420E66"/>
    <w:rsid w:val="00423E8D"/>
    <w:rsid w:val="00424AF1"/>
    <w:rsid w:val="0042582C"/>
    <w:rsid w:val="0043545D"/>
    <w:rsid w:val="00436DD9"/>
    <w:rsid w:val="00440BDD"/>
    <w:rsid w:val="00440E46"/>
    <w:rsid w:val="0045146B"/>
    <w:rsid w:val="00451FBD"/>
    <w:rsid w:val="00453B7E"/>
    <w:rsid w:val="00455EEF"/>
    <w:rsid w:val="00456151"/>
    <w:rsid w:val="00457CFA"/>
    <w:rsid w:val="00463AC8"/>
    <w:rsid w:val="0046520B"/>
    <w:rsid w:val="004678FC"/>
    <w:rsid w:val="00471050"/>
    <w:rsid w:val="00471CD9"/>
    <w:rsid w:val="00472D6F"/>
    <w:rsid w:val="00483BA7"/>
    <w:rsid w:val="00494C6B"/>
    <w:rsid w:val="00497ACD"/>
    <w:rsid w:val="004A12EB"/>
    <w:rsid w:val="004B44A8"/>
    <w:rsid w:val="004B47F4"/>
    <w:rsid w:val="004B5944"/>
    <w:rsid w:val="004C548E"/>
    <w:rsid w:val="004D053F"/>
    <w:rsid w:val="004D1C1B"/>
    <w:rsid w:val="004D31B1"/>
    <w:rsid w:val="004D4ADF"/>
    <w:rsid w:val="004D5B69"/>
    <w:rsid w:val="004E0874"/>
    <w:rsid w:val="004F22AD"/>
    <w:rsid w:val="005015F4"/>
    <w:rsid w:val="0051295C"/>
    <w:rsid w:val="0051567E"/>
    <w:rsid w:val="00520F87"/>
    <w:rsid w:val="005211C7"/>
    <w:rsid w:val="005229CA"/>
    <w:rsid w:val="0052467F"/>
    <w:rsid w:val="00525E86"/>
    <w:rsid w:val="00526A27"/>
    <w:rsid w:val="00532662"/>
    <w:rsid w:val="00532B2F"/>
    <w:rsid w:val="0053423E"/>
    <w:rsid w:val="00535329"/>
    <w:rsid w:val="0055227A"/>
    <w:rsid w:val="00565BFE"/>
    <w:rsid w:val="00565CCB"/>
    <w:rsid w:val="0056673F"/>
    <w:rsid w:val="005702A4"/>
    <w:rsid w:val="00571DFA"/>
    <w:rsid w:val="00573D0B"/>
    <w:rsid w:val="00580943"/>
    <w:rsid w:val="00584F32"/>
    <w:rsid w:val="00586AE8"/>
    <w:rsid w:val="005976E4"/>
    <w:rsid w:val="00597C59"/>
    <w:rsid w:val="005A4CC2"/>
    <w:rsid w:val="005A7E8B"/>
    <w:rsid w:val="005B0A10"/>
    <w:rsid w:val="005B17CB"/>
    <w:rsid w:val="005B33DA"/>
    <w:rsid w:val="005B360D"/>
    <w:rsid w:val="005B4E92"/>
    <w:rsid w:val="005B70C7"/>
    <w:rsid w:val="005D4CB0"/>
    <w:rsid w:val="005E2429"/>
    <w:rsid w:val="005E3553"/>
    <w:rsid w:val="005F0052"/>
    <w:rsid w:val="005F0C08"/>
    <w:rsid w:val="005F218A"/>
    <w:rsid w:val="005F3474"/>
    <w:rsid w:val="005F73F7"/>
    <w:rsid w:val="0060076E"/>
    <w:rsid w:val="00600B91"/>
    <w:rsid w:val="0061012E"/>
    <w:rsid w:val="006155ED"/>
    <w:rsid w:val="0061563C"/>
    <w:rsid w:val="00621240"/>
    <w:rsid w:val="00625B3B"/>
    <w:rsid w:val="00626364"/>
    <w:rsid w:val="00626813"/>
    <w:rsid w:val="006317F6"/>
    <w:rsid w:val="0063286B"/>
    <w:rsid w:val="006405F3"/>
    <w:rsid w:val="00645E23"/>
    <w:rsid w:val="006579F5"/>
    <w:rsid w:val="0066159C"/>
    <w:rsid w:val="006726CE"/>
    <w:rsid w:val="00675D99"/>
    <w:rsid w:val="00677111"/>
    <w:rsid w:val="006824ED"/>
    <w:rsid w:val="00683CB0"/>
    <w:rsid w:val="00693C49"/>
    <w:rsid w:val="00694CF8"/>
    <w:rsid w:val="00697C2A"/>
    <w:rsid w:val="006A0077"/>
    <w:rsid w:val="006A1EB6"/>
    <w:rsid w:val="006A25E3"/>
    <w:rsid w:val="006A5FDC"/>
    <w:rsid w:val="006A6219"/>
    <w:rsid w:val="006A74DE"/>
    <w:rsid w:val="006B00D5"/>
    <w:rsid w:val="006B26AD"/>
    <w:rsid w:val="006C631A"/>
    <w:rsid w:val="006C6A1D"/>
    <w:rsid w:val="006C7335"/>
    <w:rsid w:val="006C7734"/>
    <w:rsid w:val="006D1100"/>
    <w:rsid w:val="006D333D"/>
    <w:rsid w:val="006D7684"/>
    <w:rsid w:val="006E00D0"/>
    <w:rsid w:val="006F1237"/>
    <w:rsid w:val="006F2458"/>
    <w:rsid w:val="00705C6C"/>
    <w:rsid w:val="00707550"/>
    <w:rsid w:val="00715DC6"/>
    <w:rsid w:val="00720268"/>
    <w:rsid w:val="00720F8F"/>
    <w:rsid w:val="00722BD6"/>
    <w:rsid w:val="00723A25"/>
    <w:rsid w:val="00734E5B"/>
    <w:rsid w:val="00741BC2"/>
    <w:rsid w:val="00742473"/>
    <w:rsid w:val="0075270D"/>
    <w:rsid w:val="00754AB2"/>
    <w:rsid w:val="00763360"/>
    <w:rsid w:val="0076410C"/>
    <w:rsid w:val="007705DF"/>
    <w:rsid w:val="00771079"/>
    <w:rsid w:val="0077459F"/>
    <w:rsid w:val="0077631B"/>
    <w:rsid w:val="00776E34"/>
    <w:rsid w:val="00777C9D"/>
    <w:rsid w:val="00781DA3"/>
    <w:rsid w:val="00785839"/>
    <w:rsid w:val="00790B20"/>
    <w:rsid w:val="00794585"/>
    <w:rsid w:val="007A1ACD"/>
    <w:rsid w:val="007A2206"/>
    <w:rsid w:val="007A2BBB"/>
    <w:rsid w:val="007A4A25"/>
    <w:rsid w:val="007A4A3C"/>
    <w:rsid w:val="007B48D4"/>
    <w:rsid w:val="007B61F6"/>
    <w:rsid w:val="007B69EB"/>
    <w:rsid w:val="007C0BA6"/>
    <w:rsid w:val="007C3EC2"/>
    <w:rsid w:val="007D0D8B"/>
    <w:rsid w:val="007D64F5"/>
    <w:rsid w:val="007F2507"/>
    <w:rsid w:val="00803636"/>
    <w:rsid w:val="00803B6C"/>
    <w:rsid w:val="00806E2C"/>
    <w:rsid w:val="00815412"/>
    <w:rsid w:val="00827325"/>
    <w:rsid w:val="00832149"/>
    <w:rsid w:val="00836537"/>
    <w:rsid w:val="0084032E"/>
    <w:rsid w:val="008424DE"/>
    <w:rsid w:val="00842F8A"/>
    <w:rsid w:val="00844828"/>
    <w:rsid w:val="00845CD5"/>
    <w:rsid w:val="00864DDF"/>
    <w:rsid w:val="008701D3"/>
    <w:rsid w:val="00870D7B"/>
    <w:rsid w:val="0087750C"/>
    <w:rsid w:val="008816EF"/>
    <w:rsid w:val="00882D61"/>
    <w:rsid w:val="008869EE"/>
    <w:rsid w:val="00893E02"/>
    <w:rsid w:val="008A14A2"/>
    <w:rsid w:val="008A3AF9"/>
    <w:rsid w:val="008B01F8"/>
    <w:rsid w:val="008B05B5"/>
    <w:rsid w:val="008B30AB"/>
    <w:rsid w:val="008B6293"/>
    <w:rsid w:val="008B7C75"/>
    <w:rsid w:val="008C6524"/>
    <w:rsid w:val="008C7069"/>
    <w:rsid w:val="008E0406"/>
    <w:rsid w:val="008E2A5C"/>
    <w:rsid w:val="008E4800"/>
    <w:rsid w:val="008E56FD"/>
    <w:rsid w:val="008F310B"/>
    <w:rsid w:val="009016AB"/>
    <w:rsid w:val="009027EE"/>
    <w:rsid w:val="00902D77"/>
    <w:rsid w:val="00910174"/>
    <w:rsid w:val="009204A5"/>
    <w:rsid w:val="0092117C"/>
    <w:rsid w:val="009213CB"/>
    <w:rsid w:val="00923684"/>
    <w:rsid w:val="0092598A"/>
    <w:rsid w:val="009264B1"/>
    <w:rsid w:val="009308CB"/>
    <w:rsid w:val="00944E64"/>
    <w:rsid w:val="009450D5"/>
    <w:rsid w:val="00945C07"/>
    <w:rsid w:val="00954DB8"/>
    <w:rsid w:val="00963465"/>
    <w:rsid w:val="009635FF"/>
    <w:rsid w:val="00963B80"/>
    <w:rsid w:val="00965A9D"/>
    <w:rsid w:val="009665A5"/>
    <w:rsid w:val="00974C89"/>
    <w:rsid w:val="00977F80"/>
    <w:rsid w:val="009828D7"/>
    <w:rsid w:val="009850B7"/>
    <w:rsid w:val="00986573"/>
    <w:rsid w:val="00986B73"/>
    <w:rsid w:val="00991F43"/>
    <w:rsid w:val="00993054"/>
    <w:rsid w:val="00993D7B"/>
    <w:rsid w:val="00993E45"/>
    <w:rsid w:val="009A16D9"/>
    <w:rsid w:val="009A17E7"/>
    <w:rsid w:val="009A558D"/>
    <w:rsid w:val="009B03FF"/>
    <w:rsid w:val="009D043F"/>
    <w:rsid w:val="009D20EE"/>
    <w:rsid w:val="009D4889"/>
    <w:rsid w:val="009D6BB5"/>
    <w:rsid w:val="009E4382"/>
    <w:rsid w:val="009E5B10"/>
    <w:rsid w:val="009E73A1"/>
    <w:rsid w:val="009F2A9E"/>
    <w:rsid w:val="009F365F"/>
    <w:rsid w:val="009F413C"/>
    <w:rsid w:val="009F46AA"/>
    <w:rsid w:val="00A0457D"/>
    <w:rsid w:val="00A0504C"/>
    <w:rsid w:val="00A12A57"/>
    <w:rsid w:val="00A20911"/>
    <w:rsid w:val="00A220B7"/>
    <w:rsid w:val="00A2377B"/>
    <w:rsid w:val="00A42058"/>
    <w:rsid w:val="00A4286B"/>
    <w:rsid w:val="00A43BD8"/>
    <w:rsid w:val="00A44477"/>
    <w:rsid w:val="00A51772"/>
    <w:rsid w:val="00A573EB"/>
    <w:rsid w:val="00A65D8B"/>
    <w:rsid w:val="00A66DC8"/>
    <w:rsid w:val="00A70325"/>
    <w:rsid w:val="00A708E7"/>
    <w:rsid w:val="00A73C41"/>
    <w:rsid w:val="00A818CF"/>
    <w:rsid w:val="00A82397"/>
    <w:rsid w:val="00A82C49"/>
    <w:rsid w:val="00A82D8F"/>
    <w:rsid w:val="00A866DE"/>
    <w:rsid w:val="00A87EA2"/>
    <w:rsid w:val="00A93279"/>
    <w:rsid w:val="00A96144"/>
    <w:rsid w:val="00AA1056"/>
    <w:rsid w:val="00AB59E2"/>
    <w:rsid w:val="00AB6052"/>
    <w:rsid w:val="00AC120C"/>
    <w:rsid w:val="00AD3990"/>
    <w:rsid w:val="00AD5F6B"/>
    <w:rsid w:val="00AE5148"/>
    <w:rsid w:val="00AE5264"/>
    <w:rsid w:val="00AE7ADD"/>
    <w:rsid w:val="00AF414D"/>
    <w:rsid w:val="00AF417E"/>
    <w:rsid w:val="00AF4B28"/>
    <w:rsid w:val="00AF55B0"/>
    <w:rsid w:val="00B05C03"/>
    <w:rsid w:val="00B076C8"/>
    <w:rsid w:val="00B14CF1"/>
    <w:rsid w:val="00B153C8"/>
    <w:rsid w:val="00B21D31"/>
    <w:rsid w:val="00B23607"/>
    <w:rsid w:val="00B23795"/>
    <w:rsid w:val="00B2466C"/>
    <w:rsid w:val="00B268CF"/>
    <w:rsid w:val="00B274F1"/>
    <w:rsid w:val="00B331FF"/>
    <w:rsid w:val="00B3627B"/>
    <w:rsid w:val="00B41B97"/>
    <w:rsid w:val="00B41E37"/>
    <w:rsid w:val="00B43894"/>
    <w:rsid w:val="00B471AC"/>
    <w:rsid w:val="00B54370"/>
    <w:rsid w:val="00B6035C"/>
    <w:rsid w:val="00B6184A"/>
    <w:rsid w:val="00B63D12"/>
    <w:rsid w:val="00B6452D"/>
    <w:rsid w:val="00B802B6"/>
    <w:rsid w:val="00B8346A"/>
    <w:rsid w:val="00B95471"/>
    <w:rsid w:val="00B960AA"/>
    <w:rsid w:val="00B97325"/>
    <w:rsid w:val="00BA78BA"/>
    <w:rsid w:val="00BB3311"/>
    <w:rsid w:val="00BB4608"/>
    <w:rsid w:val="00BB73F6"/>
    <w:rsid w:val="00BC0FEC"/>
    <w:rsid w:val="00BC665B"/>
    <w:rsid w:val="00BD00FC"/>
    <w:rsid w:val="00BF0B7D"/>
    <w:rsid w:val="00C0799B"/>
    <w:rsid w:val="00C10126"/>
    <w:rsid w:val="00C1288C"/>
    <w:rsid w:val="00C12B22"/>
    <w:rsid w:val="00C20DD5"/>
    <w:rsid w:val="00C2702F"/>
    <w:rsid w:val="00C27A2B"/>
    <w:rsid w:val="00C330E3"/>
    <w:rsid w:val="00C33BC6"/>
    <w:rsid w:val="00C41E78"/>
    <w:rsid w:val="00C428D6"/>
    <w:rsid w:val="00C456DD"/>
    <w:rsid w:val="00C4572F"/>
    <w:rsid w:val="00C5491B"/>
    <w:rsid w:val="00C56306"/>
    <w:rsid w:val="00C57F6C"/>
    <w:rsid w:val="00C60A03"/>
    <w:rsid w:val="00C63F34"/>
    <w:rsid w:val="00C66257"/>
    <w:rsid w:val="00C67518"/>
    <w:rsid w:val="00C67672"/>
    <w:rsid w:val="00C762B7"/>
    <w:rsid w:val="00C769C9"/>
    <w:rsid w:val="00C808D6"/>
    <w:rsid w:val="00C80C17"/>
    <w:rsid w:val="00C87CE3"/>
    <w:rsid w:val="00C960EC"/>
    <w:rsid w:val="00CA1C32"/>
    <w:rsid w:val="00CA3F9C"/>
    <w:rsid w:val="00CB0AB2"/>
    <w:rsid w:val="00CB6A37"/>
    <w:rsid w:val="00CC30A0"/>
    <w:rsid w:val="00CD2DC1"/>
    <w:rsid w:val="00CD3408"/>
    <w:rsid w:val="00CD3DDD"/>
    <w:rsid w:val="00CD4094"/>
    <w:rsid w:val="00CE0DC1"/>
    <w:rsid w:val="00CE228C"/>
    <w:rsid w:val="00CF2018"/>
    <w:rsid w:val="00CF30EF"/>
    <w:rsid w:val="00CF7890"/>
    <w:rsid w:val="00D000A2"/>
    <w:rsid w:val="00D01E88"/>
    <w:rsid w:val="00D03001"/>
    <w:rsid w:val="00D03898"/>
    <w:rsid w:val="00D05131"/>
    <w:rsid w:val="00D07016"/>
    <w:rsid w:val="00D24610"/>
    <w:rsid w:val="00D26987"/>
    <w:rsid w:val="00D339CB"/>
    <w:rsid w:val="00D4520A"/>
    <w:rsid w:val="00D46C7C"/>
    <w:rsid w:val="00D47B2F"/>
    <w:rsid w:val="00D50C41"/>
    <w:rsid w:val="00D555F5"/>
    <w:rsid w:val="00D5744A"/>
    <w:rsid w:val="00D63091"/>
    <w:rsid w:val="00D72FC5"/>
    <w:rsid w:val="00D75B3D"/>
    <w:rsid w:val="00D763AC"/>
    <w:rsid w:val="00D83C82"/>
    <w:rsid w:val="00D90DD0"/>
    <w:rsid w:val="00D91C12"/>
    <w:rsid w:val="00DA13EC"/>
    <w:rsid w:val="00DB1231"/>
    <w:rsid w:val="00DB1718"/>
    <w:rsid w:val="00DB6381"/>
    <w:rsid w:val="00DB7E15"/>
    <w:rsid w:val="00DC2A54"/>
    <w:rsid w:val="00DC5430"/>
    <w:rsid w:val="00DC5A9D"/>
    <w:rsid w:val="00DC6FF5"/>
    <w:rsid w:val="00DD1AB2"/>
    <w:rsid w:val="00DE0FFB"/>
    <w:rsid w:val="00DE2D35"/>
    <w:rsid w:val="00DE445C"/>
    <w:rsid w:val="00DE520E"/>
    <w:rsid w:val="00DE616A"/>
    <w:rsid w:val="00DF0556"/>
    <w:rsid w:val="00DF1F98"/>
    <w:rsid w:val="00DF79EB"/>
    <w:rsid w:val="00E0083C"/>
    <w:rsid w:val="00E01864"/>
    <w:rsid w:val="00E057DB"/>
    <w:rsid w:val="00E12EC3"/>
    <w:rsid w:val="00E134F2"/>
    <w:rsid w:val="00E13D52"/>
    <w:rsid w:val="00E1585F"/>
    <w:rsid w:val="00E255EE"/>
    <w:rsid w:val="00E2618D"/>
    <w:rsid w:val="00E27EB3"/>
    <w:rsid w:val="00E31FDF"/>
    <w:rsid w:val="00E327D4"/>
    <w:rsid w:val="00E376AF"/>
    <w:rsid w:val="00E37AC0"/>
    <w:rsid w:val="00E41CAF"/>
    <w:rsid w:val="00E42389"/>
    <w:rsid w:val="00E445E8"/>
    <w:rsid w:val="00E467C8"/>
    <w:rsid w:val="00E53015"/>
    <w:rsid w:val="00E56368"/>
    <w:rsid w:val="00E56F4D"/>
    <w:rsid w:val="00E57993"/>
    <w:rsid w:val="00E602EE"/>
    <w:rsid w:val="00E72D67"/>
    <w:rsid w:val="00E73B84"/>
    <w:rsid w:val="00E7406D"/>
    <w:rsid w:val="00E75231"/>
    <w:rsid w:val="00E77F6D"/>
    <w:rsid w:val="00E80271"/>
    <w:rsid w:val="00E8562A"/>
    <w:rsid w:val="00E86ABF"/>
    <w:rsid w:val="00E87D23"/>
    <w:rsid w:val="00E905F5"/>
    <w:rsid w:val="00EA0ADD"/>
    <w:rsid w:val="00EA2708"/>
    <w:rsid w:val="00EA49A0"/>
    <w:rsid w:val="00EB0EE5"/>
    <w:rsid w:val="00EB3E52"/>
    <w:rsid w:val="00EB7D77"/>
    <w:rsid w:val="00EC0133"/>
    <w:rsid w:val="00EC05C6"/>
    <w:rsid w:val="00EC2178"/>
    <w:rsid w:val="00EC23B8"/>
    <w:rsid w:val="00EC269E"/>
    <w:rsid w:val="00EC35AD"/>
    <w:rsid w:val="00EC3F15"/>
    <w:rsid w:val="00EC4822"/>
    <w:rsid w:val="00EC7793"/>
    <w:rsid w:val="00ED4789"/>
    <w:rsid w:val="00ED6DD1"/>
    <w:rsid w:val="00ED720E"/>
    <w:rsid w:val="00EE5CC6"/>
    <w:rsid w:val="00EE7065"/>
    <w:rsid w:val="00EF2284"/>
    <w:rsid w:val="00F13220"/>
    <w:rsid w:val="00F14B9C"/>
    <w:rsid w:val="00F20073"/>
    <w:rsid w:val="00F20EC7"/>
    <w:rsid w:val="00F30058"/>
    <w:rsid w:val="00F32E87"/>
    <w:rsid w:val="00F34188"/>
    <w:rsid w:val="00F34559"/>
    <w:rsid w:val="00F35867"/>
    <w:rsid w:val="00F37A8C"/>
    <w:rsid w:val="00F37F8D"/>
    <w:rsid w:val="00F4447D"/>
    <w:rsid w:val="00F44D35"/>
    <w:rsid w:val="00F459A4"/>
    <w:rsid w:val="00F46931"/>
    <w:rsid w:val="00F5103C"/>
    <w:rsid w:val="00F513F5"/>
    <w:rsid w:val="00F53093"/>
    <w:rsid w:val="00F536A8"/>
    <w:rsid w:val="00F56157"/>
    <w:rsid w:val="00F63D34"/>
    <w:rsid w:val="00F64CE6"/>
    <w:rsid w:val="00F6505C"/>
    <w:rsid w:val="00F65949"/>
    <w:rsid w:val="00F6769A"/>
    <w:rsid w:val="00F677B9"/>
    <w:rsid w:val="00F71185"/>
    <w:rsid w:val="00F72B6A"/>
    <w:rsid w:val="00F758F2"/>
    <w:rsid w:val="00F76F44"/>
    <w:rsid w:val="00F81FC3"/>
    <w:rsid w:val="00F84AC7"/>
    <w:rsid w:val="00F85A5B"/>
    <w:rsid w:val="00F86194"/>
    <w:rsid w:val="00F9394E"/>
    <w:rsid w:val="00F95F0A"/>
    <w:rsid w:val="00FA393B"/>
    <w:rsid w:val="00FA4390"/>
    <w:rsid w:val="00FA4DB7"/>
    <w:rsid w:val="00FB2B41"/>
    <w:rsid w:val="00FB4E3D"/>
    <w:rsid w:val="00FB56C0"/>
    <w:rsid w:val="00FC7084"/>
    <w:rsid w:val="00FD08D2"/>
    <w:rsid w:val="00FD0D67"/>
    <w:rsid w:val="00FE0AF6"/>
    <w:rsid w:val="00FE48CD"/>
    <w:rsid w:val="00FE5325"/>
    <w:rsid w:val="00FE6A6E"/>
    <w:rsid w:val="00FF5F4E"/>
    <w:rsid w:val="00FF63A2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2DEFA05-19D9-447E-A9F7-D88F368E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H" w:eastAsia="fr-FR"/>
    </w:rPr>
  </w:style>
  <w:style w:type="paragraph" w:styleId="Titre1">
    <w:name w:val="heading 1"/>
    <w:basedOn w:val="Normal"/>
    <w:next w:val="Normal"/>
    <w:qFormat/>
    <w:rsid w:val="006A5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reCatalogue">
    <w:name w:val="Titre Catalogue"/>
    <w:basedOn w:val="Titre1"/>
    <w:rsid w:val="006A5FDC"/>
    <w:pPr>
      <w:jc w:val="center"/>
    </w:pPr>
    <w:rPr>
      <w:rFonts w:ascii="Tahoma" w:hAnsi="Tahoma"/>
      <w:b w:val="0"/>
      <w:bCs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Nettoyage des machines à tricoter</vt:lpstr>
    </vt:vector>
  </TitlesOfParts>
  <Company>x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Nettoyage des machines à tricoter</dc:title>
  <dc:subject/>
  <dc:creator>x</dc:creator>
  <cp:keywords/>
  <cp:lastModifiedBy>Yolaine</cp:lastModifiedBy>
  <cp:revision>2</cp:revision>
  <dcterms:created xsi:type="dcterms:W3CDTF">2020-06-28T12:33:00Z</dcterms:created>
  <dcterms:modified xsi:type="dcterms:W3CDTF">2020-06-28T12:33:00Z</dcterms:modified>
</cp:coreProperties>
</file>